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C7" w:rsidRDefault="00BE63AC" w:rsidP="00932609">
      <w:pPr>
        <w:spacing w:after="0" w:line="270" w:lineRule="atLeast"/>
        <w:rPr>
          <w:rFonts w:ascii="Arial" w:eastAsia="Times New Roman" w:hAnsi="Arial" w:cs="Arial"/>
          <w:b/>
          <w:bCs/>
          <w:color w:val="002060"/>
          <w:sz w:val="24"/>
          <w:szCs w:val="24"/>
          <w:lang w:eastAsia="en-GB"/>
        </w:rPr>
      </w:pPr>
      <w:bookmarkStart w:id="0" w:name="_GoBack"/>
      <w:bookmarkEnd w:id="0"/>
      <w:r>
        <w:rPr>
          <w:rFonts w:ascii="Arial" w:eastAsia="Times New Roman" w:hAnsi="Arial" w:cs="Arial"/>
          <w:b/>
          <w:bCs/>
          <w:color w:val="002060"/>
          <w:sz w:val="24"/>
          <w:szCs w:val="24"/>
          <w:lang w:eastAsia="en-GB"/>
        </w:rPr>
        <w:t xml:space="preserve">Sion Mills Primary School </w:t>
      </w:r>
      <w:r w:rsidR="00350EC7">
        <w:rPr>
          <w:rFonts w:ascii="Arial" w:eastAsia="Times New Roman" w:hAnsi="Arial" w:cs="Arial"/>
          <w:b/>
          <w:bCs/>
          <w:color w:val="002060"/>
          <w:sz w:val="24"/>
          <w:szCs w:val="24"/>
          <w:lang w:eastAsia="en-GB"/>
        </w:rPr>
        <w:t>Supporting Children of Key Workers in Schools</w:t>
      </w:r>
    </w:p>
    <w:p w:rsidR="00350EC7" w:rsidRDefault="00350EC7" w:rsidP="00932609">
      <w:pPr>
        <w:spacing w:after="0" w:line="270" w:lineRule="atLeast"/>
        <w:rPr>
          <w:rFonts w:ascii="Arial" w:eastAsia="Times New Roman" w:hAnsi="Arial" w:cs="Arial"/>
          <w:b/>
          <w:bCs/>
          <w:color w:val="002060"/>
          <w:sz w:val="24"/>
          <w:szCs w:val="24"/>
          <w:lang w:eastAsia="en-GB"/>
        </w:rPr>
      </w:pPr>
    </w:p>
    <w:p w:rsidR="00350EC7" w:rsidRDefault="001C7592" w:rsidP="00932609">
      <w:pPr>
        <w:spacing w:after="0" w:line="270" w:lineRule="atLeast"/>
        <w:rPr>
          <w:rFonts w:ascii="Arial" w:eastAsia="Times New Roman" w:hAnsi="Arial" w:cs="Arial"/>
          <w:bCs/>
          <w:color w:val="002060"/>
          <w:sz w:val="24"/>
          <w:szCs w:val="24"/>
          <w:lang w:eastAsia="en-GB"/>
        </w:rPr>
      </w:pPr>
      <w:r>
        <w:rPr>
          <w:rFonts w:ascii="Arial" w:eastAsia="Times New Roman" w:hAnsi="Arial" w:cs="Arial"/>
          <w:bCs/>
          <w:color w:val="002060"/>
          <w:sz w:val="24"/>
          <w:szCs w:val="24"/>
          <w:lang w:eastAsia="en-GB"/>
        </w:rPr>
        <w:t>To clarify</w:t>
      </w:r>
      <w:r w:rsidR="00350EC7">
        <w:rPr>
          <w:rFonts w:ascii="Arial" w:eastAsia="Times New Roman" w:hAnsi="Arial" w:cs="Arial"/>
          <w:bCs/>
          <w:color w:val="002060"/>
          <w:sz w:val="24"/>
          <w:szCs w:val="24"/>
          <w:lang w:eastAsia="en-GB"/>
        </w:rPr>
        <w:t xml:space="preserve"> the Minister of Education’s statement that schools will close today for all normal operations but remain open from Monday 23</w:t>
      </w:r>
      <w:r w:rsidR="00350EC7" w:rsidRPr="00350EC7">
        <w:rPr>
          <w:rFonts w:ascii="Arial" w:eastAsia="Times New Roman" w:hAnsi="Arial" w:cs="Arial"/>
          <w:bCs/>
          <w:color w:val="002060"/>
          <w:sz w:val="24"/>
          <w:szCs w:val="24"/>
          <w:vertAlign w:val="superscript"/>
          <w:lang w:eastAsia="en-GB"/>
        </w:rPr>
        <w:t>rd</w:t>
      </w:r>
      <w:r w:rsidR="00350EC7">
        <w:rPr>
          <w:rFonts w:ascii="Arial" w:eastAsia="Times New Roman" w:hAnsi="Arial" w:cs="Arial"/>
          <w:bCs/>
          <w:color w:val="002060"/>
          <w:sz w:val="24"/>
          <w:szCs w:val="24"/>
          <w:lang w:eastAsia="en-GB"/>
        </w:rPr>
        <w:t xml:space="preserve"> March</w:t>
      </w:r>
      <w:r>
        <w:rPr>
          <w:rFonts w:ascii="Arial" w:eastAsia="Times New Roman" w:hAnsi="Arial" w:cs="Arial"/>
          <w:bCs/>
          <w:color w:val="002060"/>
          <w:sz w:val="24"/>
          <w:szCs w:val="24"/>
          <w:lang w:eastAsia="en-GB"/>
        </w:rPr>
        <w:t xml:space="preserve">. This opening will be for </w:t>
      </w:r>
      <w:r w:rsidR="00BE63AC">
        <w:rPr>
          <w:rFonts w:ascii="Arial" w:eastAsia="Times New Roman" w:hAnsi="Arial" w:cs="Arial"/>
          <w:bCs/>
          <w:color w:val="002060"/>
          <w:sz w:val="24"/>
          <w:szCs w:val="24"/>
          <w:lang w:eastAsia="en-GB"/>
        </w:rPr>
        <w:t xml:space="preserve">staff in order to facilitate distance learning and to </w:t>
      </w:r>
      <w:r w:rsidR="00350EC7">
        <w:rPr>
          <w:rFonts w:ascii="Arial" w:eastAsia="Times New Roman" w:hAnsi="Arial" w:cs="Arial"/>
          <w:bCs/>
          <w:color w:val="002060"/>
          <w:sz w:val="24"/>
          <w:szCs w:val="24"/>
          <w:lang w:eastAsia="en-GB"/>
        </w:rPr>
        <w:t>the children of key workers</w:t>
      </w:r>
      <w:r>
        <w:rPr>
          <w:rFonts w:ascii="Arial" w:eastAsia="Times New Roman" w:hAnsi="Arial" w:cs="Arial"/>
          <w:bCs/>
          <w:color w:val="002060"/>
          <w:sz w:val="24"/>
          <w:szCs w:val="24"/>
          <w:lang w:eastAsia="en-GB"/>
        </w:rPr>
        <w:t>.</w:t>
      </w:r>
      <w:r w:rsidR="00350EC7">
        <w:rPr>
          <w:rFonts w:ascii="Arial" w:eastAsia="Times New Roman" w:hAnsi="Arial" w:cs="Arial"/>
          <w:bCs/>
          <w:color w:val="002060"/>
          <w:sz w:val="24"/>
          <w:szCs w:val="24"/>
          <w:lang w:eastAsia="en-GB"/>
        </w:rPr>
        <w:t xml:space="preserve"> </w:t>
      </w:r>
      <w:r w:rsidR="00BE63AC">
        <w:rPr>
          <w:rFonts w:ascii="Arial" w:eastAsia="Times New Roman" w:hAnsi="Arial" w:cs="Arial"/>
          <w:bCs/>
          <w:color w:val="002060"/>
          <w:sz w:val="24"/>
          <w:szCs w:val="24"/>
          <w:lang w:eastAsia="en-GB"/>
        </w:rPr>
        <w:t>Sion Mills P.S. will do all we can to fulfil this as we move forward. We are mindful of our duty to do what we can to support the system and en</w:t>
      </w:r>
      <w:r w:rsidR="008A445B">
        <w:rPr>
          <w:rFonts w:ascii="Arial" w:eastAsia="Times New Roman" w:hAnsi="Arial" w:cs="Arial"/>
          <w:bCs/>
          <w:color w:val="002060"/>
          <w:sz w:val="24"/>
          <w:szCs w:val="24"/>
          <w:lang w:eastAsia="en-GB"/>
        </w:rPr>
        <w:t xml:space="preserve">able vital services to continue. </w:t>
      </w:r>
    </w:p>
    <w:p w:rsidR="00BE63AC" w:rsidRDefault="00BE63AC" w:rsidP="00932609">
      <w:pPr>
        <w:spacing w:after="0" w:line="270" w:lineRule="atLeast"/>
        <w:rPr>
          <w:rFonts w:ascii="Arial" w:eastAsia="Times New Roman" w:hAnsi="Arial" w:cs="Arial"/>
          <w:bCs/>
          <w:color w:val="002060"/>
          <w:sz w:val="24"/>
          <w:szCs w:val="24"/>
          <w:lang w:eastAsia="en-GB"/>
        </w:rPr>
      </w:pPr>
    </w:p>
    <w:p w:rsidR="001C7592" w:rsidRDefault="001C7592" w:rsidP="001C7592">
      <w:pPr>
        <w:pStyle w:val="yiv0762583889default"/>
        <w:spacing w:before="0" w:beforeAutospacing="0" w:after="0" w:afterAutospacing="0" w:line="270" w:lineRule="atLeast"/>
        <w:rPr>
          <w:rFonts w:ascii="Arial" w:hAnsi="Arial" w:cs="Arial"/>
          <w:color w:val="002060"/>
        </w:rPr>
      </w:pPr>
      <w:r>
        <w:rPr>
          <w:rFonts w:ascii="Arial" w:hAnsi="Arial" w:cs="Arial"/>
          <w:b/>
          <w:bCs/>
          <w:color w:val="002060"/>
        </w:rPr>
        <w:t>List of Key Workers:</w:t>
      </w:r>
    </w:p>
    <w:p w:rsidR="001C7592" w:rsidRDefault="001C7592" w:rsidP="001C7592">
      <w:pPr>
        <w:pStyle w:val="yiv0762583889default"/>
        <w:spacing w:before="0" w:beforeAutospacing="0" w:after="0" w:afterAutospacing="0" w:line="270" w:lineRule="atLeast"/>
        <w:rPr>
          <w:rFonts w:ascii="Arial" w:hAnsi="Arial" w:cs="Arial"/>
          <w:color w:val="002060"/>
        </w:rPr>
      </w:pPr>
    </w:p>
    <w:p w:rsidR="001C7592" w:rsidRDefault="001C7592" w:rsidP="001C7592">
      <w:pPr>
        <w:pStyle w:val="yiv0762583889default"/>
        <w:spacing w:before="0" w:beforeAutospacing="0" w:after="0" w:afterAutospacing="0" w:line="270" w:lineRule="atLeast"/>
        <w:rPr>
          <w:rFonts w:ascii="Arial" w:hAnsi="Arial" w:cs="Arial"/>
          <w:color w:val="002060"/>
        </w:rPr>
      </w:pPr>
      <w:r>
        <w:rPr>
          <w:rFonts w:ascii="Arial" w:hAnsi="Arial" w:cs="Arial"/>
          <w:b/>
          <w:bCs/>
          <w:color w:val="002060"/>
        </w:rPr>
        <w:t>Health and Social Care</w:t>
      </w:r>
      <w:r>
        <w:rPr>
          <w:rFonts w:ascii="Arial" w:hAnsi="Arial" w:cs="Arial"/>
          <w:color w:val="002060"/>
        </w:rPr>
        <w:t>. This includes doctors, nurses, midwives, paramedics, social workers, home carers and staff required to maintain our health and social care sector.</w:t>
      </w:r>
    </w:p>
    <w:p w:rsidR="001C7592" w:rsidRDefault="001C7592" w:rsidP="001C7592">
      <w:pPr>
        <w:pStyle w:val="yiv0762583889default"/>
        <w:spacing w:after="37" w:afterAutospacing="0" w:line="270" w:lineRule="atLeast"/>
        <w:rPr>
          <w:rFonts w:ascii="Arial" w:hAnsi="Arial" w:cs="Arial"/>
          <w:color w:val="002060"/>
        </w:rPr>
      </w:pPr>
      <w:r>
        <w:rPr>
          <w:rFonts w:ascii="Arial" w:hAnsi="Arial" w:cs="Arial"/>
          <w:color w:val="002060"/>
        </w:rPr>
        <w:sym w:font="Symbol" w:char="F0B7"/>
      </w:r>
      <w:r>
        <w:rPr>
          <w:rFonts w:ascii="Arial" w:hAnsi="Arial" w:cs="Arial"/>
          <w:color w:val="002060"/>
        </w:rPr>
        <w:t xml:space="preserve"> </w:t>
      </w:r>
      <w:r>
        <w:rPr>
          <w:rFonts w:ascii="Arial" w:hAnsi="Arial" w:cs="Arial"/>
          <w:b/>
          <w:bCs/>
          <w:color w:val="002060"/>
        </w:rPr>
        <w:t>Education and childcare</w:t>
      </w:r>
      <w:r>
        <w:rPr>
          <w:rFonts w:ascii="Arial" w:hAnsi="Arial" w:cs="Arial"/>
          <w:color w:val="002060"/>
        </w:rPr>
        <w:t xml:space="preserve">. This includes nursery and teaching staff, social workers and those specialist education professionals who will remain active during the Covid-19 response. </w:t>
      </w:r>
    </w:p>
    <w:p w:rsidR="001C7592" w:rsidRDefault="001C7592" w:rsidP="001C7592">
      <w:pPr>
        <w:pStyle w:val="yiv0762583889default"/>
        <w:spacing w:after="37" w:afterAutospacing="0" w:line="270" w:lineRule="atLeast"/>
        <w:rPr>
          <w:rFonts w:ascii="Arial" w:hAnsi="Arial" w:cs="Arial"/>
          <w:color w:val="002060"/>
        </w:rPr>
      </w:pPr>
      <w:r>
        <w:rPr>
          <w:rFonts w:ascii="Arial" w:hAnsi="Arial" w:cs="Arial"/>
          <w:color w:val="002060"/>
        </w:rPr>
        <w:sym w:font="Symbol" w:char="F0B7"/>
      </w:r>
      <w:r>
        <w:rPr>
          <w:rFonts w:ascii="Arial" w:hAnsi="Arial" w:cs="Arial"/>
          <w:color w:val="002060"/>
        </w:rPr>
        <w:t xml:space="preserve"> </w:t>
      </w:r>
      <w:r>
        <w:rPr>
          <w:rFonts w:ascii="Arial" w:hAnsi="Arial" w:cs="Arial"/>
          <w:b/>
          <w:bCs/>
          <w:color w:val="002060"/>
        </w:rPr>
        <w:t>Public Safety and national security</w:t>
      </w:r>
      <w:r>
        <w:rPr>
          <w:rFonts w:ascii="Arial" w:hAnsi="Arial" w:cs="Arial"/>
          <w:color w:val="002060"/>
        </w:rPr>
        <w:t xml:space="preserve">. This includes civilians and officers in the police (including key contractors), Fire and Rescue Service, Prison Service and other national security roles. </w:t>
      </w:r>
    </w:p>
    <w:p w:rsidR="001C7592" w:rsidRDefault="001C7592" w:rsidP="001C7592">
      <w:pPr>
        <w:pStyle w:val="yiv0762583889default"/>
        <w:spacing w:after="37" w:afterAutospacing="0" w:line="270" w:lineRule="atLeast"/>
        <w:rPr>
          <w:rFonts w:ascii="Arial" w:hAnsi="Arial" w:cs="Arial"/>
          <w:color w:val="002060"/>
        </w:rPr>
      </w:pPr>
      <w:r>
        <w:rPr>
          <w:rFonts w:ascii="Arial" w:hAnsi="Arial" w:cs="Arial"/>
          <w:color w:val="002060"/>
        </w:rPr>
        <w:sym w:font="Symbol" w:char="F0B7"/>
      </w:r>
      <w:r>
        <w:rPr>
          <w:rFonts w:ascii="Arial" w:hAnsi="Arial" w:cs="Arial"/>
          <w:color w:val="002060"/>
        </w:rPr>
        <w:t xml:space="preserve"> </w:t>
      </w:r>
      <w:r>
        <w:rPr>
          <w:rFonts w:ascii="Arial" w:hAnsi="Arial" w:cs="Arial"/>
          <w:b/>
          <w:bCs/>
          <w:color w:val="002060"/>
        </w:rPr>
        <w:t>Transport</w:t>
      </w:r>
      <w:r>
        <w:rPr>
          <w:rFonts w:ascii="Arial" w:hAnsi="Arial" w:cs="Arial"/>
          <w:color w:val="002060"/>
        </w:rPr>
        <w:t xml:space="preserve">. This will include those keeping air, water, road and rail transport modes operating during the Covid-19 response. </w:t>
      </w:r>
    </w:p>
    <w:p w:rsidR="001C7592" w:rsidRDefault="001C7592" w:rsidP="001C7592">
      <w:pPr>
        <w:pStyle w:val="yiv0762583889default"/>
        <w:spacing w:after="37" w:afterAutospacing="0" w:line="270" w:lineRule="atLeast"/>
        <w:rPr>
          <w:rFonts w:ascii="Arial" w:hAnsi="Arial" w:cs="Arial"/>
          <w:color w:val="002060"/>
        </w:rPr>
      </w:pPr>
      <w:r>
        <w:rPr>
          <w:rFonts w:ascii="Arial" w:hAnsi="Arial" w:cs="Arial"/>
          <w:color w:val="002060"/>
        </w:rPr>
        <w:sym w:font="Symbol" w:char="F0B7"/>
      </w:r>
      <w:r>
        <w:rPr>
          <w:rFonts w:ascii="Arial" w:hAnsi="Arial" w:cs="Arial"/>
          <w:color w:val="002060"/>
        </w:rPr>
        <w:t xml:space="preserve"> </w:t>
      </w:r>
      <w:r>
        <w:rPr>
          <w:rFonts w:ascii="Arial" w:hAnsi="Arial" w:cs="Arial"/>
          <w:b/>
          <w:bCs/>
          <w:color w:val="002060"/>
        </w:rPr>
        <w:t>Utilities and Communication</w:t>
      </w:r>
      <w:r>
        <w:rPr>
          <w:rFonts w:ascii="Arial" w:hAnsi="Arial" w:cs="Arial"/>
          <w:color w:val="002060"/>
        </w:rPr>
        <w:t xml:space="preserve">. This includes staff needed for oil, gas, electricity and water (including sewage) and primary industry supplies to continue during the Covid-19 response, as well as key staff in telecommunications, post and delivery, services and waste disposal. </w:t>
      </w:r>
    </w:p>
    <w:p w:rsidR="001C7592" w:rsidRDefault="001C7592" w:rsidP="001C7592">
      <w:pPr>
        <w:pStyle w:val="yiv0762583889default"/>
        <w:spacing w:after="37" w:afterAutospacing="0" w:line="270" w:lineRule="atLeast"/>
        <w:rPr>
          <w:rFonts w:ascii="Arial" w:hAnsi="Arial" w:cs="Arial"/>
          <w:color w:val="002060"/>
        </w:rPr>
      </w:pPr>
      <w:r>
        <w:rPr>
          <w:rFonts w:ascii="Arial" w:hAnsi="Arial" w:cs="Arial"/>
          <w:color w:val="002060"/>
        </w:rPr>
        <w:sym w:font="Symbol" w:char="F0B7"/>
      </w:r>
      <w:r>
        <w:rPr>
          <w:rFonts w:ascii="Arial" w:hAnsi="Arial" w:cs="Arial"/>
          <w:color w:val="002060"/>
        </w:rPr>
        <w:t xml:space="preserve"> </w:t>
      </w:r>
      <w:r>
        <w:rPr>
          <w:rFonts w:ascii="Arial" w:hAnsi="Arial" w:cs="Arial"/>
          <w:b/>
          <w:bCs/>
          <w:color w:val="002060"/>
        </w:rPr>
        <w:t>Food and other necessary goods</w:t>
      </w:r>
      <w:r>
        <w:rPr>
          <w:rFonts w:ascii="Arial" w:hAnsi="Arial" w:cs="Arial"/>
          <w:color w:val="002060"/>
        </w:rPr>
        <w:t>. This includes those involved in food production, processing, distribution and sale, as well as those essential to the provision of other key goods (</w:t>
      </w:r>
      <w:proofErr w:type="spellStart"/>
      <w:r>
        <w:rPr>
          <w:rFonts w:ascii="Arial" w:hAnsi="Arial" w:cs="Arial"/>
          <w:color w:val="002060"/>
        </w:rPr>
        <w:t>e.g</w:t>
      </w:r>
      <w:proofErr w:type="spellEnd"/>
      <w:r>
        <w:rPr>
          <w:rFonts w:ascii="Arial" w:hAnsi="Arial" w:cs="Arial"/>
          <w:color w:val="002060"/>
        </w:rPr>
        <w:t xml:space="preserve"> hygiene, medical </w:t>
      </w:r>
      <w:proofErr w:type="spellStart"/>
      <w:r>
        <w:rPr>
          <w:rFonts w:ascii="Arial" w:hAnsi="Arial" w:cs="Arial"/>
          <w:color w:val="002060"/>
        </w:rPr>
        <w:t>etc</w:t>
      </w:r>
      <w:proofErr w:type="spellEnd"/>
      <w:r>
        <w:rPr>
          <w:rFonts w:ascii="Arial" w:hAnsi="Arial" w:cs="Arial"/>
          <w:color w:val="002060"/>
        </w:rPr>
        <w:t xml:space="preserve">). </w:t>
      </w:r>
    </w:p>
    <w:p w:rsidR="001C7592" w:rsidRDefault="001C7592" w:rsidP="001C7592">
      <w:pPr>
        <w:pStyle w:val="yiv0762583889default"/>
        <w:spacing w:after="37" w:afterAutospacing="0" w:line="270" w:lineRule="atLeast"/>
        <w:rPr>
          <w:rFonts w:ascii="Arial" w:hAnsi="Arial" w:cs="Arial"/>
          <w:color w:val="002060"/>
        </w:rPr>
      </w:pPr>
      <w:r>
        <w:rPr>
          <w:rFonts w:ascii="Arial" w:hAnsi="Arial" w:cs="Arial"/>
          <w:color w:val="002060"/>
        </w:rPr>
        <w:sym w:font="Symbol" w:char="F0B7"/>
      </w:r>
      <w:r>
        <w:rPr>
          <w:rFonts w:ascii="Arial" w:hAnsi="Arial" w:cs="Arial"/>
          <w:color w:val="002060"/>
        </w:rPr>
        <w:t xml:space="preserve"> </w:t>
      </w:r>
      <w:r>
        <w:rPr>
          <w:rFonts w:ascii="Arial" w:hAnsi="Arial" w:cs="Arial"/>
          <w:b/>
          <w:bCs/>
          <w:color w:val="002060"/>
        </w:rPr>
        <w:t xml:space="preserve">Other workers essential to delivering key public services </w:t>
      </w:r>
    </w:p>
    <w:p w:rsidR="001C7592" w:rsidRDefault="001C7592" w:rsidP="001C7592">
      <w:pPr>
        <w:pStyle w:val="NormalWeb"/>
        <w:spacing w:after="0" w:line="270" w:lineRule="atLeast"/>
        <w:rPr>
          <w:rFonts w:ascii="Arial" w:hAnsi="Arial" w:cs="Arial"/>
          <w:color w:val="6D6E71"/>
          <w:sz w:val="20"/>
          <w:szCs w:val="20"/>
        </w:rPr>
      </w:pPr>
      <w:r>
        <w:rPr>
          <w:rFonts w:ascii="Arial" w:hAnsi="Arial" w:cs="Arial"/>
          <w:color w:val="6D6E71"/>
          <w:sz w:val="20"/>
          <w:szCs w:val="20"/>
        </w:rPr>
        <w:t> </w:t>
      </w:r>
    </w:p>
    <w:p w:rsidR="001C7592" w:rsidRDefault="001C7592" w:rsidP="001C7592">
      <w:pPr>
        <w:spacing w:after="0" w:line="270" w:lineRule="atLeast"/>
        <w:rPr>
          <w:rFonts w:ascii="Arial" w:eastAsia="Times New Roman" w:hAnsi="Arial" w:cs="Arial"/>
          <w:bCs/>
          <w:color w:val="002060"/>
          <w:sz w:val="24"/>
          <w:szCs w:val="24"/>
          <w:lang w:eastAsia="en-GB"/>
        </w:rPr>
      </w:pPr>
      <w:r>
        <w:rPr>
          <w:rFonts w:ascii="Arial" w:hAnsi="Arial" w:cs="Arial"/>
          <w:color w:val="002060"/>
        </w:rPr>
        <w:sym w:font="Symbol" w:char="F0B7"/>
      </w:r>
      <w:r>
        <w:rPr>
          <w:rFonts w:ascii="Arial" w:hAnsi="Arial" w:cs="Arial"/>
          <w:color w:val="002060"/>
        </w:rPr>
        <w:t xml:space="preserve"> </w:t>
      </w:r>
      <w:r>
        <w:rPr>
          <w:rFonts w:ascii="Arial" w:hAnsi="Arial" w:cs="Arial"/>
          <w:b/>
          <w:bCs/>
          <w:color w:val="002060"/>
        </w:rPr>
        <w:t xml:space="preserve">Key national and local government </w:t>
      </w:r>
      <w:r>
        <w:rPr>
          <w:rFonts w:ascii="Arial" w:hAnsi="Arial" w:cs="Arial"/>
          <w:color w:val="002060"/>
        </w:rPr>
        <w:t>including those administrative occupations essential to the effective delivery of the Covid-19 response.</w:t>
      </w:r>
    </w:p>
    <w:p w:rsidR="00BE63AC" w:rsidRPr="00350EC7" w:rsidRDefault="00BE63AC" w:rsidP="00932609">
      <w:pPr>
        <w:spacing w:after="0" w:line="270" w:lineRule="atLeast"/>
        <w:rPr>
          <w:rFonts w:ascii="Arial" w:eastAsia="Times New Roman" w:hAnsi="Arial" w:cs="Arial"/>
          <w:bCs/>
          <w:color w:val="002060"/>
          <w:sz w:val="24"/>
          <w:szCs w:val="24"/>
          <w:lang w:eastAsia="en-GB"/>
        </w:rPr>
      </w:pPr>
    </w:p>
    <w:p w:rsidR="001C7592" w:rsidRDefault="001C7592" w:rsidP="001C7592">
      <w:pPr>
        <w:spacing w:after="0" w:line="270" w:lineRule="atLeast"/>
        <w:rPr>
          <w:rFonts w:ascii="Arial" w:eastAsia="Times New Roman" w:hAnsi="Arial" w:cs="Arial"/>
          <w:bCs/>
          <w:color w:val="002060"/>
          <w:sz w:val="24"/>
          <w:szCs w:val="24"/>
          <w:lang w:eastAsia="en-GB"/>
        </w:rPr>
      </w:pPr>
      <w:r>
        <w:rPr>
          <w:rFonts w:ascii="Arial" w:eastAsia="Times New Roman" w:hAnsi="Arial" w:cs="Arial"/>
          <w:bCs/>
          <w:color w:val="002060"/>
          <w:sz w:val="24"/>
          <w:szCs w:val="24"/>
          <w:lang w:eastAsia="en-GB"/>
        </w:rPr>
        <w:t xml:space="preserve">However, in line with </w:t>
      </w:r>
      <w:r w:rsidRPr="00BE63AC">
        <w:rPr>
          <w:rFonts w:ascii="Arial" w:eastAsia="Times New Roman" w:hAnsi="Arial" w:cs="Arial"/>
          <w:b/>
          <w:bCs/>
          <w:color w:val="002060"/>
          <w:sz w:val="24"/>
          <w:szCs w:val="24"/>
          <w:lang w:eastAsia="en-GB"/>
        </w:rPr>
        <w:t>Public Health Agency advice on social distancing</w:t>
      </w:r>
      <w:r>
        <w:rPr>
          <w:rFonts w:ascii="Arial" w:eastAsia="Times New Roman" w:hAnsi="Arial" w:cs="Arial"/>
          <w:bCs/>
          <w:color w:val="002060"/>
          <w:sz w:val="24"/>
          <w:szCs w:val="24"/>
          <w:lang w:eastAsia="en-GB"/>
        </w:rPr>
        <w:t xml:space="preserve"> the following will be taken into consideration.</w:t>
      </w:r>
    </w:p>
    <w:p w:rsidR="001C7592" w:rsidRDefault="001C7592" w:rsidP="001C7592">
      <w:pPr>
        <w:spacing w:after="0" w:line="270" w:lineRule="atLeast"/>
        <w:rPr>
          <w:rFonts w:ascii="Arial" w:eastAsia="Times New Roman" w:hAnsi="Arial" w:cs="Arial"/>
          <w:bCs/>
          <w:color w:val="002060"/>
          <w:sz w:val="24"/>
          <w:szCs w:val="24"/>
          <w:lang w:eastAsia="en-GB"/>
        </w:rPr>
      </w:pPr>
    </w:p>
    <w:p w:rsidR="001C7592" w:rsidRDefault="001C7592" w:rsidP="00932609">
      <w:pPr>
        <w:spacing w:after="0" w:line="270" w:lineRule="atLeast"/>
        <w:rPr>
          <w:rFonts w:ascii="Arial" w:eastAsia="Times New Roman" w:hAnsi="Arial" w:cs="Arial"/>
          <w:b/>
          <w:bCs/>
          <w:color w:val="002060"/>
          <w:sz w:val="24"/>
          <w:szCs w:val="24"/>
          <w:lang w:eastAsia="en-GB"/>
        </w:rPr>
      </w:pPr>
    </w:p>
    <w:p w:rsidR="001C7592" w:rsidRDefault="001C7592" w:rsidP="00932609">
      <w:pPr>
        <w:spacing w:after="0" w:line="270" w:lineRule="atLeast"/>
        <w:rPr>
          <w:rFonts w:ascii="Arial" w:eastAsia="Times New Roman" w:hAnsi="Arial" w:cs="Arial"/>
          <w:b/>
          <w:bCs/>
          <w:color w:val="002060"/>
          <w:sz w:val="24"/>
          <w:szCs w:val="24"/>
          <w:lang w:eastAsia="en-GB"/>
        </w:rPr>
      </w:pPr>
    </w:p>
    <w:p w:rsidR="001C7592" w:rsidRDefault="001C7592" w:rsidP="00932609">
      <w:pPr>
        <w:spacing w:after="0" w:line="270" w:lineRule="atLeast"/>
        <w:rPr>
          <w:rFonts w:ascii="Arial" w:eastAsia="Times New Roman" w:hAnsi="Arial" w:cs="Arial"/>
          <w:b/>
          <w:bCs/>
          <w:color w:val="002060"/>
          <w:sz w:val="24"/>
          <w:szCs w:val="24"/>
          <w:lang w:eastAsia="en-GB"/>
        </w:rPr>
      </w:pPr>
    </w:p>
    <w:p w:rsidR="001C7592" w:rsidRDefault="001C7592" w:rsidP="00932609">
      <w:pPr>
        <w:spacing w:after="0" w:line="270" w:lineRule="atLeast"/>
        <w:rPr>
          <w:rFonts w:ascii="Arial" w:eastAsia="Times New Roman" w:hAnsi="Arial" w:cs="Arial"/>
          <w:b/>
          <w:bCs/>
          <w:color w:val="002060"/>
          <w:sz w:val="24"/>
          <w:szCs w:val="24"/>
          <w:lang w:eastAsia="en-GB"/>
        </w:rPr>
      </w:pPr>
    </w:p>
    <w:p w:rsidR="001C7592" w:rsidRDefault="001C7592" w:rsidP="00932609">
      <w:pPr>
        <w:spacing w:after="0" w:line="270" w:lineRule="atLeast"/>
        <w:rPr>
          <w:rFonts w:ascii="Arial" w:eastAsia="Times New Roman" w:hAnsi="Arial" w:cs="Arial"/>
          <w:b/>
          <w:bCs/>
          <w:color w:val="002060"/>
          <w:sz w:val="24"/>
          <w:szCs w:val="24"/>
          <w:lang w:eastAsia="en-GB"/>
        </w:rPr>
      </w:pPr>
    </w:p>
    <w:p w:rsidR="001C7592" w:rsidRDefault="001C7592" w:rsidP="00932609">
      <w:pPr>
        <w:spacing w:after="0" w:line="270" w:lineRule="atLeast"/>
        <w:rPr>
          <w:rFonts w:ascii="Arial" w:eastAsia="Times New Roman" w:hAnsi="Arial" w:cs="Arial"/>
          <w:b/>
          <w:bCs/>
          <w:color w:val="002060"/>
          <w:sz w:val="24"/>
          <w:szCs w:val="24"/>
          <w:lang w:eastAsia="en-GB"/>
        </w:rPr>
      </w:pPr>
    </w:p>
    <w:p w:rsidR="001C7592" w:rsidRDefault="001C7592" w:rsidP="00932609">
      <w:pPr>
        <w:spacing w:after="0" w:line="270" w:lineRule="atLeast"/>
        <w:rPr>
          <w:rFonts w:ascii="Arial" w:eastAsia="Times New Roman" w:hAnsi="Arial" w:cs="Arial"/>
          <w:b/>
          <w:bCs/>
          <w:color w:val="002060"/>
          <w:sz w:val="24"/>
          <w:szCs w:val="24"/>
          <w:lang w:eastAsia="en-GB"/>
        </w:rPr>
      </w:pPr>
    </w:p>
    <w:p w:rsidR="001C7592" w:rsidRDefault="001C7592" w:rsidP="00932609">
      <w:pPr>
        <w:spacing w:after="0" w:line="270" w:lineRule="atLeast"/>
        <w:rPr>
          <w:rFonts w:ascii="Arial" w:eastAsia="Times New Roman" w:hAnsi="Arial" w:cs="Arial"/>
          <w:b/>
          <w:bCs/>
          <w:color w:val="002060"/>
          <w:sz w:val="24"/>
          <w:szCs w:val="24"/>
          <w:lang w:eastAsia="en-GB"/>
        </w:rPr>
      </w:pP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b/>
          <w:bCs/>
          <w:color w:val="002060"/>
          <w:sz w:val="24"/>
          <w:szCs w:val="24"/>
          <w:lang w:eastAsia="en-GB"/>
        </w:rPr>
        <w:lastRenderedPageBreak/>
        <w:t xml:space="preserve">Key worker parents requiring care provision: </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xml:space="preserve">Many parents working in the identified key workers list </w:t>
      </w:r>
      <w:r>
        <w:rPr>
          <w:rFonts w:ascii="Arial" w:eastAsia="Times New Roman" w:hAnsi="Arial" w:cs="Arial"/>
          <w:b/>
          <w:bCs/>
          <w:color w:val="002060"/>
          <w:sz w:val="24"/>
          <w:szCs w:val="24"/>
          <w:u w:val="single"/>
          <w:lang w:eastAsia="en-GB"/>
        </w:rPr>
        <w:t>may</w:t>
      </w:r>
      <w:r>
        <w:rPr>
          <w:rFonts w:ascii="Arial" w:eastAsia="Times New Roman" w:hAnsi="Arial" w:cs="Arial"/>
          <w:color w:val="002060"/>
          <w:sz w:val="24"/>
          <w:szCs w:val="24"/>
          <w:lang w:eastAsia="en-GB"/>
        </w:rPr>
        <w:t xml:space="preserve"> be able to ensure that their child is kept at home. </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b/>
          <w:bCs/>
          <w:color w:val="002060"/>
          <w:sz w:val="24"/>
          <w:szCs w:val="24"/>
          <w:lang w:eastAsia="en-GB"/>
        </w:rPr>
        <w:t>EVERY CHILD WHO CAN BE SAFELY CARED FOR AT HOME SHOULD BE.</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There is no requirement for identified key worker parents to take up this offer or send their children to school if they do not wish to.</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Any children previously withdrawn from school on the basis of risk should not return.</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b/>
          <w:bCs/>
          <w:color w:val="002060"/>
          <w:sz w:val="24"/>
          <w:szCs w:val="24"/>
          <w:u w:val="single"/>
          <w:lang w:eastAsia="en-GB"/>
        </w:rPr>
        <w:t>Only children with BOTH parents working as Key Workers and only when both parents are working AT THE SAME TIME should their children attend school.</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xml:space="preserve">In single parent families, the main carer </w:t>
      </w:r>
      <w:r>
        <w:rPr>
          <w:rFonts w:ascii="Arial" w:eastAsia="Times New Roman" w:hAnsi="Arial" w:cs="Arial"/>
          <w:b/>
          <w:bCs/>
          <w:color w:val="002060"/>
          <w:sz w:val="24"/>
          <w:szCs w:val="24"/>
          <w:lang w:eastAsia="en-GB"/>
        </w:rPr>
        <w:t>MUST</w:t>
      </w:r>
      <w:r>
        <w:rPr>
          <w:rFonts w:ascii="Arial" w:eastAsia="Times New Roman" w:hAnsi="Arial" w:cs="Arial"/>
          <w:color w:val="002060"/>
          <w:sz w:val="24"/>
          <w:szCs w:val="24"/>
          <w:lang w:eastAsia="en-GB"/>
        </w:rPr>
        <w:t xml:space="preserve"> be a Key Worker and be required at work.</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w:t>
      </w:r>
    </w:p>
    <w:p w:rsidR="00932609" w:rsidRDefault="00932609"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xml:space="preserve">Every alternative childcare arrangement should be explored before deciding to send children to school. School should, in effect, be a </w:t>
      </w:r>
      <w:r>
        <w:rPr>
          <w:rFonts w:ascii="Arial" w:eastAsia="Times New Roman" w:hAnsi="Arial" w:cs="Arial"/>
          <w:b/>
          <w:bCs/>
          <w:color w:val="002060"/>
          <w:sz w:val="24"/>
          <w:szCs w:val="24"/>
          <w:u w:val="single"/>
          <w:lang w:eastAsia="en-GB"/>
        </w:rPr>
        <w:t>LAST RESORT</w:t>
      </w:r>
      <w:r>
        <w:rPr>
          <w:rFonts w:ascii="Arial" w:eastAsia="Times New Roman" w:hAnsi="Arial" w:cs="Arial"/>
          <w:color w:val="002060"/>
          <w:sz w:val="24"/>
          <w:szCs w:val="24"/>
          <w:lang w:eastAsia="en-GB"/>
        </w:rPr>
        <w:t xml:space="preserve">. </w:t>
      </w:r>
      <w:r w:rsidR="00BE63AC">
        <w:rPr>
          <w:rFonts w:ascii="Arial" w:eastAsia="Times New Roman" w:hAnsi="Arial" w:cs="Arial"/>
          <w:color w:val="002060"/>
          <w:sz w:val="24"/>
          <w:szCs w:val="24"/>
          <w:lang w:eastAsia="en-GB"/>
        </w:rPr>
        <w:t>This is to try to limit the number of children in school together.</w:t>
      </w:r>
    </w:p>
    <w:p w:rsidR="00C5255F" w:rsidRDefault="00102090"/>
    <w:p w:rsidR="00C4018C" w:rsidRDefault="00BE63AC" w:rsidP="00932609">
      <w:pPr>
        <w:spacing w:after="0" w:line="270" w:lineRule="atLeast"/>
        <w:rPr>
          <w:rFonts w:ascii="Arial" w:eastAsia="Times New Roman" w:hAnsi="Arial" w:cs="Arial"/>
          <w:color w:val="002060"/>
          <w:sz w:val="24"/>
          <w:szCs w:val="24"/>
          <w:lang w:eastAsia="en-GB"/>
        </w:rPr>
      </w:pPr>
      <w:r w:rsidRPr="00BE63AC">
        <w:rPr>
          <w:rFonts w:ascii="Arial" w:eastAsia="Times New Roman" w:hAnsi="Arial" w:cs="Arial"/>
          <w:bCs/>
          <w:color w:val="002060"/>
          <w:sz w:val="24"/>
          <w:szCs w:val="24"/>
          <w:lang w:eastAsia="en-GB"/>
        </w:rPr>
        <w:t xml:space="preserve">Children attending will be required to wear their school uniform. </w:t>
      </w:r>
      <w:r>
        <w:rPr>
          <w:rFonts w:ascii="Arial" w:eastAsia="Times New Roman" w:hAnsi="Arial" w:cs="Arial"/>
          <w:bCs/>
          <w:color w:val="002060"/>
          <w:sz w:val="24"/>
          <w:szCs w:val="24"/>
          <w:lang w:eastAsia="en-GB"/>
        </w:rPr>
        <w:t xml:space="preserve">Children attending </w:t>
      </w:r>
      <w:r>
        <w:rPr>
          <w:rFonts w:ascii="Arial" w:eastAsia="Times New Roman" w:hAnsi="Arial" w:cs="Arial"/>
          <w:color w:val="002060"/>
          <w:sz w:val="24"/>
          <w:szCs w:val="24"/>
          <w:lang w:eastAsia="en-GB"/>
        </w:rPr>
        <w:t>will not be accessing teac</w:t>
      </w:r>
      <w:r w:rsidR="00C4018C">
        <w:rPr>
          <w:rFonts w:ascii="Arial" w:eastAsia="Times New Roman" w:hAnsi="Arial" w:cs="Arial"/>
          <w:color w:val="002060"/>
          <w:sz w:val="24"/>
          <w:szCs w:val="24"/>
          <w:lang w:eastAsia="en-GB"/>
        </w:rPr>
        <w:t xml:space="preserve">hing, simply child supervision. We are advised under public health concerns that they may not bring their schoolbags or work packs into school. </w:t>
      </w:r>
    </w:p>
    <w:p w:rsidR="00C4018C" w:rsidRDefault="00C4018C" w:rsidP="00932609">
      <w:pPr>
        <w:spacing w:after="0" w:line="270" w:lineRule="atLeast"/>
        <w:rPr>
          <w:rFonts w:ascii="Arial" w:eastAsia="Times New Roman" w:hAnsi="Arial" w:cs="Arial"/>
          <w:color w:val="002060"/>
          <w:sz w:val="24"/>
          <w:szCs w:val="24"/>
          <w:lang w:eastAsia="en-GB"/>
        </w:rPr>
      </w:pPr>
    </w:p>
    <w:p w:rsidR="00932609" w:rsidRDefault="00C4018C" w:rsidP="00932609">
      <w:pPr>
        <w:spacing w:after="0" w:line="270" w:lineRule="atLeast"/>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School lunch will be available for anyone in school.</w:t>
      </w:r>
    </w:p>
    <w:p w:rsidR="00C4018C" w:rsidRPr="00932609" w:rsidRDefault="00C4018C" w:rsidP="00932609">
      <w:pPr>
        <w:spacing w:after="0" w:line="270" w:lineRule="atLeast"/>
        <w:rPr>
          <w:rFonts w:ascii="Arial" w:eastAsia="Times New Roman" w:hAnsi="Arial" w:cs="Arial"/>
          <w:color w:val="002060"/>
          <w:sz w:val="24"/>
          <w:szCs w:val="24"/>
          <w:lang w:eastAsia="en-GB"/>
        </w:rPr>
      </w:pPr>
    </w:p>
    <w:p w:rsidR="00932609" w:rsidRDefault="00932609" w:rsidP="00932609">
      <w:pPr>
        <w:rPr>
          <w:rFonts w:ascii="Arial" w:eastAsia="Times New Roman" w:hAnsi="Arial" w:cs="Arial"/>
          <w:color w:val="002060"/>
          <w:sz w:val="24"/>
          <w:szCs w:val="24"/>
          <w:lang w:eastAsia="en-GB"/>
        </w:rPr>
      </w:pPr>
      <w:r w:rsidRPr="00932609">
        <w:rPr>
          <w:rFonts w:ascii="Arial" w:eastAsia="Times New Roman" w:hAnsi="Arial" w:cs="Arial"/>
          <w:color w:val="002060"/>
          <w:sz w:val="24"/>
          <w:szCs w:val="24"/>
          <w:lang w:eastAsia="en-GB"/>
        </w:rPr>
        <w:t xml:space="preserve">Please note </w:t>
      </w:r>
      <w:r w:rsidR="00C4018C">
        <w:rPr>
          <w:rFonts w:ascii="Arial" w:eastAsia="Times New Roman" w:hAnsi="Arial" w:cs="Arial"/>
          <w:color w:val="002060"/>
          <w:sz w:val="24"/>
          <w:szCs w:val="24"/>
          <w:lang w:eastAsia="en-GB"/>
        </w:rPr>
        <w:t xml:space="preserve">that </w:t>
      </w:r>
      <w:r w:rsidRPr="00932609">
        <w:rPr>
          <w:rFonts w:ascii="Arial" w:eastAsia="Times New Roman" w:hAnsi="Arial" w:cs="Arial"/>
          <w:color w:val="002060"/>
          <w:sz w:val="24"/>
          <w:szCs w:val="24"/>
          <w:lang w:eastAsia="en-GB"/>
        </w:rPr>
        <w:t>F</w:t>
      </w:r>
      <w:r w:rsidR="001C7592">
        <w:rPr>
          <w:rFonts w:ascii="Arial" w:eastAsia="Times New Roman" w:hAnsi="Arial" w:cs="Arial"/>
          <w:color w:val="002060"/>
          <w:sz w:val="24"/>
          <w:szCs w:val="24"/>
          <w:lang w:eastAsia="en-GB"/>
        </w:rPr>
        <w:t xml:space="preserve">ree </w:t>
      </w:r>
      <w:r w:rsidRPr="00932609">
        <w:rPr>
          <w:rFonts w:ascii="Arial" w:eastAsia="Times New Roman" w:hAnsi="Arial" w:cs="Arial"/>
          <w:color w:val="002060"/>
          <w:sz w:val="24"/>
          <w:szCs w:val="24"/>
          <w:lang w:eastAsia="en-GB"/>
        </w:rPr>
        <w:t>S</w:t>
      </w:r>
      <w:r w:rsidR="001C7592">
        <w:rPr>
          <w:rFonts w:ascii="Arial" w:eastAsia="Times New Roman" w:hAnsi="Arial" w:cs="Arial"/>
          <w:color w:val="002060"/>
          <w:sz w:val="24"/>
          <w:szCs w:val="24"/>
          <w:lang w:eastAsia="en-GB"/>
        </w:rPr>
        <w:t xml:space="preserve">chool </w:t>
      </w:r>
      <w:r w:rsidRPr="00932609">
        <w:rPr>
          <w:rFonts w:ascii="Arial" w:eastAsia="Times New Roman" w:hAnsi="Arial" w:cs="Arial"/>
          <w:color w:val="002060"/>
          <w:sz w:val="24"/>
          <w:szCs w:val="24"/>
          <w:lang w:eastAsia="en-GB"/>
        </w:rPr>
        <w:t>M</w:t>
      </w:r>
      <w:r w:rsidR="001C7592">
        <w:rPr>
          <w:rFonts w:ascii="Arial" w:eastAsia="Times New Roman" w:hAnsi="Arial" w:cs="Arial"/>
          <w:color w:val="002060"/>
          <w:sz w:val="24"/>
          <w:szCs w:val="24"/>
          <w:lang w:eastAsia="en-GB"/>
        </w:rPr>
        <w:t>eals</w:t>
      </w:r>
      <w:r w:rsidRPr="00932609">
        <w:rPr>
          <w:rFonts w:ascii="Arial" w:eastAsia="Times New Roman" w:hAnsi="Arial" w:cs="Arial"/>
          <w:color w:val="002060"/>
          <w:sz w:val="24"/>
          <w:szCs w:val="24"/>
          <w:lang w:eastAsia="en-GB"/>
        </w:rPr>
        <w:t xml:space="preserve"> provision </w:t>
      </w:r>
      <w:r w:rsidR="00C4018C">
        <w:rPr>
          <w:rFonts w:ascii="Arial" w:eastAsia="Times New Roman" w:hAnsi="Arial" w:cs="Arial"/>
          <w:color w:val="002060"/>
          <w:sz w:val="24"/>
          <w:szCs w:val="24"/>
          <w:lang w:eastAsia="en-GB"/>
        </w:rPr>
        <w:t xml:space="preserve">for other children </w:t>
      </w:r>
      <w:r w:rsidRPr="00932609">
        <w:rPr>
          <w:rFonts w:ascii="Arial" w:eastAsia="Times New Roman" w:hAnsi="Arial" w:cs="Arial"/>
          <w:color w:val="002060"/>
          <w:sz w:val="24"/>
          <w:szCs w:val="24"/>
          <w:lang w:eastAsia="en-GB"/>
        </w:rPr>
        <w:t>is yet to be determined.</w:t>
      </w:r>
    </w:p>
    <w:p w:rsidR="00C4018C" w:rsidRDefault="00C4018C" w:rsidP="00932609">
      <w:pPr>
        <w:rPr>
          <w:rFonts w:ascii="Arial" w:eastAsia="Times New Roman" w:hAnsi="Arial" w:cs="Arial"/>
          <w:color w:val="002060"/>
          <w:sz w:val="24"/>
          <w:szCs w:val="24"/>
          <w:lang w:eastAsia="en-GB"/>
        </w:rPr>
      </w:pPr>
      <w:r>
        <w:rPr>
          <w:rFonts w:ascii="Arial" w:eastAsia="Times New Roman" w:hAnsi="Arial" w:cs="Arial"/>
          <w:color w:val="002060"/>
          <w:sz w:val="24"/>
          <w:szCs w:val="24"/>
          <w:lang w:eastAsia="en-GB"/>
        </w:rPr>
        <w:t xml:space="preserve">A small number of parents have contacted the school today, others may contact me by email, on </w:t>
      </w:r>
      <w:hyperlink r:id="rId5" w:history="1">
        <w:r w:rsidRPr="006F7221">
          <w:rPr>
            <w:rStyle w:val="Hyperlink"/>
            <w:rFonts w:ascii="Arial" w:eastAsia="Times New Roman" w:hAnsi="Arial" w:cs="Arial"/>
            <w:sz w:val="24"/>
            <w:szCs w:val="24"/>
            <w:lang w:eastAsia="en-GB"/>
          </w:rPr>
          <w:t>omcnelis240@c2kni.net</w:t>
        </w:r>
      </w:hyperlink>
      <w:r>
        <w:rPr>
          <w:rFonts w:ascii="Arial" w:eastAsia="Times New Roman" w:hAnsi="Arial" w:cs="Arial"/>
          <w:color w:val="002060"/>
          <w:sz w:val="24"/>
          <w:szCs w:val="24"/>
          <w:lang w:eastAsia="en-GB"/>
        </w:rPr>
        <w:t xml:space="preserve"> </w:t>
      </w:r>
    </w:p>
    <w:p w:rsidR="008A445B" w:rsidRDefault="008A445B" w:rsidP="00932609">
      <w:pPr>
        <w:rPr>
          <w:rFonts w:ascii="Arial" w:eastAsia="Times New Roman" w:hAnsi="Arial" w:cs="Arial"/>
          <w:b/>
          <w:i/>
          <w:color w:val="002060"/>
          <w:sz w:val="24"/>
          <w:szCs w:val="24"/>
          <w:lang w:eastAsia="en-GB"/>
        </w:rPr>
      </w:pPr>
      <w:r w:rsidRPr="008A445B">
        <w:rPr>
          <w:rFonts w:ascii="Arial" w:eastAsia="Times New Roman" w:hAnsi="Arial" w:cs="Arial"/>
          <w:b/>
          <w:i/>
          <w:color w:val="002060"/>
          <w:sz w:val="24"/>
          <w:szCs w:val="24"/>
          <w:lang w:eastAsia="en-GB"/>
        </w:rPr>
        <w:t>The above arrangements may be subject to change as the week ahead unfolds.</w:t>
      </w:r>
    </w:p>
    <w:p w:rsidR="008A445B" w:rsidRPr="008A445B" w:rsidRDefault="008A445B" w:rsidP="00932609">
      <w:pPr>
        <w:rPr>
          <w:b/>
        </w:rPr>
      </w:pPr>
      <w:r>
        <w:rPr>
          <w:rFonts w:ascii="Arial" w:eastAsia="Times New Roman" w:hAnsi="Arial" w:cs="Arial"/>
          <w:b/>
          <w:color w:val="002060"/>
          <w:sz w:val="24"/>
          <w:szCs w:val="24"/>
          <w:lang w:eastAsia="en-GB"/>
        </w:rPr>
        <w:t>We wish our school community comfort and blessings.</w:t>
      </w:r>
    </w:p>
    <w:sectPr w:rsidR="008A445B" w:rsidRPr="008A4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959D1"/>
    <w:multiLevelType w:val="hybridMultilevel"/>
    <w:tmpl w:val="C670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09"/>
    <w:rsid w:val="00102090"/>
    <w:rsid w:val="0012081A"/>
    <w:rsid w:val="001C7592"/>
    <w:rsid w:val="00350EC7"/>
    <w:rsid w:val="008A445B"/>
    <w:rsid w:val="00932609"/>
    <w:rsid w:val="00A70792"/>
    <w:rsid w:val="00BE63AC"/>
    <w:rsid w:val="00C40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11F22-92E3-4A74-AF5F-E1A87938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18C"/>
    <w:rPr>
      <w:color w:val="0563C1" w:themeColor="hyperlink"/>
      <w:u w:val="single"/>
    </w:rPr>
  </w:style>
  <w:style w:type="paragraph" w:styleId="BalloonText">
    <w:name w:val="Balloon Text"/>
    <w:basedOn w:val="Normal"/>
    <w:link w:val="BalloonTextChar"/>
    <w:uiPriority w:val="99"/>
    <w:semiHidden/>
    <w:unhideWhenUsed/>
    <w:rsid w:val="001C7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592"/>
    <w:rPr>
      <w:rFonts w:ascii="Segoe UI" w:hAnsi="Segoe UI" w:cs="Segoe UI"/>
      <w:sz w:val="18"/>
      <w:szCs w:val="18"/>
    </w:rPr>
  </w:style>
  <w:style w:type="paragraph" w:styleId="NormalWeb">
    <w:name w:val="Normal (Web)"/>
    <w:basedOn w:val="Normal"/>
    <w:uiPriority w:val="99"/>
    <w:semiHidden/>
    <w:unhideWhenUsed/>
    <w:rsid w:val="001C7592"/>
    <w:rPr>
      <w:rFonts w:ascii="Times New Roman" w:hAnsi="Times New Roman" w:cs="Times New Roman"/>
      <w:sz w:val="24"/>
      <w:szCs w:val="24"/>
    </w:rPr>
  </w:style>
  <w:style w:type="paragraph" w:customStyle="1" w:styleId="yiv0762583889default">
    <w:name w:val="yiv0762583889default"/>
    <w:basedOn w:val="Normal"/>
    <w:rsid w:val="001C75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2019">
      <w:bodyDiv w:val="1"/>
      <w:marLeft w:val="0"/>
      <w:marRight w:val="0"/>
      <w:marTop w:val="0"/>
      <w:marBottom w:val="0"/>
      <w:divBdr>
        <w:top w:val="none" w:sz="0" w:space="0" w:color="auto"/>
        <w:left w:val="none" w:sz="0" w:space="0" w:color="auto"/>
        <w:bottom w:val="none" w:sz="0" w:space="0" w:color="auto"/>
        <w:right w:val="none" w:sz="0" w:space="0" w:color="auto"/>
      </w:divBdr>
      <w:divsChild>
        <w:div w:id="1620212214">
          <w:marLeft w:val="0"/>
          <w:marRight w:val="0"/>
          <w:marTop w:val="0"/>
          <w:marBottom w:val="0"/>
          <w:divBdr>
            <w:top w:val="none" w:sz="0" w:space="0" w:color="auto"/>
            <w:left w:val="none" w:sz="0" w:space="0" w:color="auto"/>
            <w:bottom w:val="none" w:sz="0" w:space="0" w:color="auto"/>
            <w:right w:val="none" w:sz="0" w:space="0" w:color="auto"/>
          </w:divBdr>
          <w:divsChild>
            <w:div w:id="1106072751">
              <w:marLeft w:val="0"/>
              <w:marRight w:val="0"/>
              <w:marTop w:val="0"/>
              <w:marBottom w:val="0"/>
              <w:divBdr>
                <w:top w:val="none" w:sz="0" w:space="0" w:color="auto"/>
                <w:left w:val="none" w:sz="0" w:space="0" w:color="auto"/>
                <w:bottom w:val="none" w:sz="0" w:space="0" w:color="auto"/>
                <w:right w:val="none" w:sz="0" w:space="0" w:color="auto"/>
              </w:divBdr>
              <w:divsChild>
                <w:div w:id="160241627">
                  <w:marLeft w:val="0"/>
                  <w:marRight w:val="0"/>
                  <w:marTop w:val="0"/>
                  <w:marBottom w:val="0"/>
                  <w:divBdr>
                    <w:top w:val="none" w:sz="0" w:space="0" w:color="auto"/>
                    <w:left w:val="none" w:sz="0" w:space="0" w:color="auto"/>
                    <w:bottom w:val="none" w:sz="0" w:space="0" w:color="auto"/>
                    <w:right w:val="none" w:sz="0" w:space="0" w:color="auto"/>
                  </w:divBdr>
                  <w:divsChild>
                    <w:div w:id="855194485">
                      <w:marLeft w:val="0"/>
                      <w:marRight w:val="0"/>
                      <w:marTop w:val="0"/>
                      <w:marBottom w:val="0"/>
                      <w:divBdr>
                        <w:top w:val="none" w:sz="0" w:space="0" w:color="auto"/>
                        <w:left w:val="none" w:sz="0" w:space="0" w:color="auto"/>
                        <w:bottom w:val="none" w:sz="0" w:space="0" w:color="auto"/>
                        <w:right w:val="none" w:sz="0" w:space="0" w:color="auto"/>
                      </w:divBdr>
                      <w:divsChild>
                        <w:div w:id="1998532459">
                          <w:marLeft w:val="0"/>
                          <w:marRight w:val="0"/>
                          <w:marTop w:val="0"/>
                          <w:marBottom w:val="0"/>
                          <w:divBdr>
                            <w:top w:val="none" w:sz="0" w:space="0" w:color="auto"/>
                            <w:left w:val="none" w:sz="0" w:space="0" w:color="auto"/>
                            <w:bottom w:val="none" w:sz="0" w:space="0" w:color="auto"/>
                            <w:right w:val="none" w:sz="0" w:space="0" w:color="auto"/>
                          </w:divBdr>
                          <w:divsChild>
                            <w:div w:id="322046569">
                              <w:marLeft w:val="0"/>
                              <w:marRight w:val="0"/>
                              <w:marTop w:val="0"/>
                              <w:marBottom w:val="0"/>
                              <w:divBdr>
                                <w:top w:val="none" w:sz="0" w:space="0" w:color="auto"/>
                                <w:left w:val="none" w:sz="0" w:space="0" w:color="auto"/>
                                <w:bottom w:val="none" w:sz="0" w:space="0" w:color="auto"/>
                                <w:right w:val="none" w:sz="0" w:space="0" w:color="auto"/>
                              </w:divBdr>
                              <w:divsChild>
                                <w:div w:id="1025712521">
                                  <w:marLeft w:val="0"/>
                                  <w:marRight w:val="0"/>
                                  <w:marTop w:val="0"/>
                                  <w:marBottom w:val="0"/>
                                  <w:divBdr>
                                    <w:top w:val="none" w:sz="0" w:space="0" w:color="auto"/>
                                    <w:left w:val="none" w:sz="0" w:space="0" w:color="auto"/>
                                    <w:bottom w:val="none" w:sz="0" w:space="0" w:color="auto"/>
                                    <w:right w:val="none" w:sz="0" w:space="0" w:color="auto"/>
                                  </w:divBdr>
                                  <w:divsChild>
                                    <w:div w:id="1456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730099">
      <w:bodyDiv w:val="1"/>
      <w:marLeft w:val="0"/>
      <w:marRight w:val="0"/>
      <w:marTop w:val="0"/>
      <w:marBottom w:val="0"/>
      <w:divBdr>
        <w:top w:val="none" w:sz="0" w:space="0" w:color="auto"/>
        <w:left w:val="none" w:sz="0" w:space="0" w:color="auto"/>
        <w:bottom w:val="none" w:sz="0" w:space="0" w:color="auto"/>
        <w:right w:val="none" w:sz="0" w:space="0" w:color="auto"/>
      </w:divBdr>
    </w:div>
    <w:div w:id="954947248">
      <w:bodyDiv w:val="1"/>
      <w:marLeft w:val="0"/>
      <w:marRight w:val="0"/>
      <w:marTop w:val="0"/>
      <w:marBottom w:val="0"/>
      <w:divBdr>
        <w:top w:val="none" w:sz="0" w:space="0" w:color="auto"/>
        <w:left w:val="none" w:sz="0" w:space="0" w:color="auto"/>
        <w:bottom w:val="none" w:sz="0" w:space="0" w:color="auto"/>
        <w:right w:val="none" w:sz="0" w:space="0" w:color="auto"/>
      </w:divBdr>
      <w:divsChild>
        <w:div w:id="27805362">
          <w:marLeft w:val="0"/>
          <w:marRight w:val="0"/>
          <w:marTop w:val="0"/>
          <w:marBottom w:val="0"/>
          <w:divBdr>
            <w:top w:val="none" w:sz="0" w:space="0" w:color="auto"/>
            <w:left w:val="none" w:sz="0" w:space="0" w:color="auto"/>
            <w:bottom w:val="none" w:sz="0" w:space="0" w:color="auto"/>
            <w:right w:val="none" w:sz="0" w:space="0" w:color="auto"/>
          </w:divBdr>
          <w:divsChild>
            <w:div w:id="739795681">
              <w:marLeft w:val="0"/>
              <w:marRight w:val="0"/>
              <w:marTop w:val="0"/>
              <w:marBottom w:val="0"/>
              <w:divBdr>
                <w:top w:val="none" w:sz="0" w:space="0" w:color="auto"/>
                <w:left w:val="none" w:sz="0" w:space="0" w:color="auto"/>
                <w:bottom w:val="none" w:sz="0" w:space="0" w:color="auto"/>
                <w:right w:val="none" w:sz="0" w:space="0" w:color="auto"/>
              </w:divBdr>
              <w:divsChild>
                <w:div w:id="697585257">
                  <w:marLeft w:val="0"/>
                  <w:marRight w:val="0"/>
                  <w:marTop w:val="0"/>
                  <w:marBottom w:val="0"/>
                  <w:divBdr>
                    <w:top w:val="none" w:sz="0" w:space="0" w:color="auto"/>
                    <w:left w:val="none" w:sz="0" w:space="0" w:color="auto"/>
                    <w:bottom w:val="none" w:sz="0" w:space="0" w:color="auto"/>
                    <w:right w:val="none" w:sz="0" w:space="0" w:color="auto"/>
                  </w:divBdr>
                  <w:divsChild>
                    <w:div w:id="1953392040">
                      <w:marLeft w:val="0"/>
                      <w:marRight w:val="0"/>
                      <w:marTop w:val="0"/>
                      <w:marBottom w:val="0"/>
                      <w:divBdr>
                        <w:top w:val="none" w:sz="0" w:space="0" w:color="auto"/>
                        <w:left w:val="none" w:sz="0" w:space="0" w:color="auto"/>
                        <w:bottom w:val="none" w:sz="0" w:space="0" w:color="auto"/>
                        <w:right w:val="none" w:sz="0" w:space="0" w:color="auto"/>
                      </w:divBdr>
                      <w:divsChild>
                        <w:div w:id="255672971">
                          <w:marLeft w:val="0"/>
                          <w:marRight w:val="0"/>
                          <w:marTop w:val="0"/>
                          <w:marBottom w:val="0"/>
                          <w:divBdr>
                            <w:top w:val="none" w:sz="0" w:space="0" w:color="auto"/>
                            <w:left w:val="none" w:sz="0" w:space="0" w:color="auto"/>
                            <w:bottom w:val="none" w:sz="0" w:space="0" w:color="auto"/>
                            <w:right w:val="none" w:sz="0" w:space="0" w:color="auto"/>
                          </w:divBdr>
                          <w:divsChild>
                            <w:div w:id="365258543">
                              <w:marLeft w:val="0"/>
                              <w:marRight w:val="0"/>
                              <w:marTop w:val="0"/>
                              <w:marBottom w:val="0"/>
                              <w:divBdr>
                                <w:top w:val="none" w:sz="0" w:space="0" w:color="auto"/>
                                <w:left w:val="none" w:sz="0" w:space="0" w:color="auto"/>
                                <w:bottom w:val="none" w:sz="0" w:space="0" w:color="auto"/>
                                <w:right w:val="none" w:sz="0" w:space="0" w:color="auto"/>
                              </w:divBdr>
                              <w:divsChild>
                                <w:div w:id="1868255965">
                                  <w:marLeft w:val="0"/>
                                  <w:marRight w:val="0"/>
                                  <w:marTop w:val="0"/>
                                  <w:marBottom w:val="0"/>
                                  <w:divBdr>
                                    <w:top w:val="none" w:sz="0" w:space="0" w:color="auto"/>
                                    <w:left w:val="none" w:sz="0" w:space="0" w:color="auto"/>
                                    <w:bottom w:val="none" w:sz="0" w:space="0" w:color="auto"/>
                                    <w:right w:val="none" w:sz="0" w:space="0" w:color="auto"/>
                                  </w:divBdr>
                                  <w:divsChild>
                                    <w:div w:id="6372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cnelis240@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37E240F2</Template>
  <TotalTime>1</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McNelis</dc:creator>
  <cp:keywords/>
  <dc:description/>
  <cp:lastModifiedBy>O McNelis</cp:lastModifiedBy>
  <cp:revision>2</cp:revision>
  <cp:lastPrinted>2020-03-20T16:39:00Z</cp:lastPrinted>
  <dcterms:created xsi:type="dcterms:W3CDTF">2020-03-20T19:20:00Z</dcterms:created>
  <dcterms:modified xsi:type="dcterms:W3CDTF">2020-03-20T19:20:00Z</dcterms:modified>
</cp:coreProperties>
</file>